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32F" w14:textId="77777777" w:rsidR="00E54001" w:rsidRPr="00E54001" w:rsidRDefault="00E54001" w:rsidP="00E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Zagadnienia:</w:t>
      </w: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Czas trwania imprezy masowej</w:t>
      </w:r>
    </w:p>
    <w:p w14:paraId="08B2B810" w14:textId="77777777" w:rsidR="00E54001" w:rsidRPr="00E54001" w:rsidRDefault="00E54001" w:rsidP="00E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miejsc osób na imprezie masowej</w:t>
      </w:r>
    </w:p>
    <w:p w14:paraId="4B4BE3F3" w14:textId="77777777" w:rsidR="00E54001" w:rsidRPr="00E54001" w:rsidRDefault="00E54001" w:rsidP="00E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Pojęcie organizatora imprez masowych</w:t>
      </w:r>
    </w:p>
    <w:p w14:paraId="3974CC93" w14:textId="77777777" w:rsidR="00E54001" w:rsidRPr="00E54001" w:rsidRDefault="00E54001" w:rsidP="00E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t>4. Regulamin obiektu, na którym odbywa się impreza masowa</w:t>
      </w:r>
    </w:p>
    <w:p w14:paraId="50D90170" w14:textId="77777777" w:rsidR="00E54001" w:rsidRPr="00E54001" w:rsidRDefault="00E54001" w:rsidP="00E5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01">
        <w:rPr>
          <w:rFonts w:ascii="Times New Roman" w:eastAsia="Times New Roman" w:hAnsi="Times New Roman" w:cs="Times New Roman"/>
          <w:sz w:val="24"/>
          <w:szCs w:val="24"/>
          <w:lang w:eastAsia="pl-PL"/>
        </w:rPr>
        <w:t>5. Kierownik do spraw bezpieczeństwa - obowiązki, uprawnienia, umocowanie ustawowe</w:t>
      </w:r>
    </w:p>
    <w:p w14:paraId="33A346E1" w14:textId="77777777" w:rsidR="00E23012" w:rsidRDefault="00E23012"/>
    <w:sectPr w:rsidR="00E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2"/>
    <w:rsid w:val="00E23012"/>
    <w:rsid w:val="00E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CC6A-7B55-4074-B644-04479F25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2021-03-19T12:36:00Z</dcterms:created>
  <dcterms:modified xsi:type="dcterms:W3CDTF">2021-03-19T12:37:00Z</dcterms:modified>
</cp:coreProperties>
</file>