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E1" w:rsidRPr="00713F05" w:rsidRDefault="00161DE1" w:rsidP="0016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713F05">
        <w:rPr>
          <w:b/>
          <w:sz w:val="28"/>
          <w:szCs w:val="28"/>
        </w:rPr>
        <w:t xml:space="preserve">    TECHNIK  OCHRONY</w:t>
      </w:r>
      <w:r>
        <w:rPr>
          <w:b/>
          <w:sz w:val="28"/>
          <w:szCs w:val="28"/>
        </w:rPr>
        <w:t xml:space="preserve"> FIZYCZNEJ</w:t>
      </w:r>
      <w:r w:rsidRPr="00713F05">
        <w:rPr>
          <w:b/>
          <w:sz w:val="28"/>
          <w:szCs w:val="28"/>
        </w:rPr>
        <w:t xml:space="preserve">  OSÓB  I  MIENIA</w:t>
      </w:r>
    </w:p>
    <w:p w:rsidR="00161DE1" w:rsidRDefault="00161DE1" w:rsidP="0016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POLICEALNA   SZKOŁA  EDUKACJI  EUROPEJSKI</w:t>
      </w:r>
    </w:p>
    <w:p w:rsidR="00161DE1" w:rsidRDefault="00161DE1" w:rsidP="0016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W RZESZOWIE</w:t>
      </w:r>
    </w:p>
    <w:p w:rsidR="00161DE1" w:rsidRPr="00713F05" w:rsidRDefault="00161DE1" w:rsidP="0016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161DE1" w:rsidRPr="0034194C" w:rsidRDefault="00161DE1" w:rsidP="0016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161DE1" w:rsidRDefault="00161DE1" w:rsidP="00161DE1">
      <w:pPr>
        <w:rPr>
          <w:b/>
          <w:sz w:val="28"/>
          <w:szCs w:val="28"/>
        </w:rPr>
      </w:pPr>
      <w:r>
        <w:rPr>
          <w:sz w:val="28"/>
          <w:szCs w:val="28"/>
        </w:rPr>
        <w:t>PRZEDMIOT:</w:t>
      </w:r>
      <w:r w:rsidRPr="0037468F">
        <w:rPr>
          <w:b/>
          <w:sz w:val="28"/>
          <w:szCs w:val="28"/>
        </w:rPr>
        <w:t>PODSTAWY  PRAWNE  WYKONYWANIA  ZADAŃ   OCHRONY</w:t>
      </w:r>
    </w:p>
    <w:p w:rsidR="00161DE1" w:rsidRDefault="00161DE1" w:rsidP="0016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KL.I SEM.II  zajęcia w dniu 14.03 2021r. w godz.14.40 – 16.10</w:t>
      </w:r>
    </w:p>
    <w:p w:rsidR="00161DE1" w:rsidRPr="00B66210" w:rsidRDefault="00161DE1" w:rsidP="00161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Środki przymusu bezpośredniego i broń palna.</w:t>
      </w:r>
    </w:p>
    <w:p w:rsidR="00161DE1" w:rsidRDefault="00161DE1" w:rsidP="00161DE1">
      <w:pPr>
        <w:rPr>
          <w:b/>
          <w:sz w:val="28"/>
          <w:szCs w:val="28"/>
          <w:u w:val="single"/>
        </w:rPr>
      </w:pPr>
      <w:r w:rsidRPr="00B66210">
        <w:rPr>
          <w:b/>
          <w:sz w:val="28"/>
          <w:szCs w:val="28"/>
          <w:u w:val="single"/>
        </w:rPr>
        <w:t>ZAGADNIENIA</w:t>
      </w:r>
    </w:p>
    <w:p w:rsidR="00161DE1" w:rsidRPr="00B66210" w:rsidRDefault="00161DE1" w:rsidP="00161D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1Przepisy prawne i pojęcia  dotyczące środków przymusu bezpośredniego i broni palnej.</w:t>
      </w:r>
    </w:p>
    <w:p w:rsidR="00161DE1" w:rsidRDefault="00161DE1" w:rsidP="00161DE1">
      <w:pPr>
        <w:rPr>
          <w:sz w:val="28"/>
          <w:szCs w:val="28"/>
        </w:rPr>
      </w:pPr>
    </w:p>
    <w:p w:rsidR="00161DE1" w:rsidRDefault="00161DE1" w:rsidP="00161DE1">
      <w:pPr>
        <w:rPr>
          <w:sz w:val="28"/>
          <w:szCs w:val="28"/>
        </w:rPr>
      </w:pPr>
    </w:p>
    <w:p w:rsidR="00161DE1" w:rsidRDefault="00161DE1" w:rsidP="00161DE1">
      <w:pPr>
        <w:rPr>
          <w:sz w:val="28"/>
          <w:szCs w:val="28"/>
        </w:rPr>
      </w:pPr>
      <w:r>
        <w:rPr>
          <w:sz w:val="28"/>
          <w:szCs w:val="28"/>
        </w:rPr>
        <w:t>Literatura: W załączeniu.</w:t>
      </w:r>
    </w:p>
    <w:p w:rsidR="00161DE1" w:rsidRDefault="00161DE1" w:rsidP="00161DE1">
      <w:pPr>
        <w:rPr>
          <w:sz w:val="28"/>
          <w:szCs w:val="28"/>
        </w:rPr>
      </w:pPr>
      <w:r>
        <w:rPr>
          <w:sz w:val="28"/>
          <w:szCs w:val="28"/>
        </w:rPr>
        <w:t>1.Ustawa z dnia 22 sierpnia 1997r. o ochronie osób i mienia / z póżń.zm./   - Rozdział VI.</w:t>
      </w:r>
    </w:p>
    <w:p w:rsidR="00161DE1" w:rsidRPr="00220ED2" w:rsidRDefault="00161DE1" w:rsidP="00161DE1">
      <w:pPr>
        <w:rPr>
          <w:b/>
          <w:sz w:val="28"/>
          <w:szCs w:val="28"/>
        </w:rPr>
      </w:pPr>
      <w:r>
        <w:rPr>
          <w:sz w:val="28"/>
          <w:szCs w:val="28"/>
        </w:rPr>
        <w:t>2.Ustawa z dnia 24 maja 2013r. o środkach przymusu bezpośredniego  i broni palnej / Dz.U . RP z 3 czerwca 2013r.poz.628/.</w:t>
      </w:r>
    </w:p>
    <w:p w:rsidR="00161DE1" w:rsidRPr="00B66210" w:rsidRDefault="00161DE1" w:rsidP="0016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Opracował: Jerzy Wojdyło</w:t>
      </w:r>
      <w:r>
        <w:rPr>
          <w:b/>
          <w:sz w:val="28"/>
          <w:szCs w:val="28"/>
        </w:rPr>
        <w:t xml:space="preserve">         </w:t>
      </w:r>
      <w:r w:rsidRPr="00713F05">
        <w:rPr>
          <w:b/>
          <w:sz w:val="28"/>
          <w:szCs w:val="28"/>
        </w:rPr>
        <w:t xml:space="preserve">    </w:t>
      </w:r>
    </w:p>
    <w:p w:rsidR="00161DE1" w:rsidRDefault="00161DE1" w:rsidP="00161DE1"/>
    <w:p w:rsidR="00D82D0A" w:rsidRPr="005522B2" w:rsidRDefault="00D82D0A" w:rsidP="005522B2">
      <w:bookmarkStart w:id="0" w:name="_GoBack"/>
      <w:bookmarkEnd w:id="0"/>
    </w:p>
    <w:sectPr w:rsidR="00D82D0A" w:rsidRPr="0055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80"/>
    <w:rsid w:val="0013121F"/>
    <w:rsid w:val="00161DE1"/>
    <w:rsid w:val="00220ED2"/>
    <w:rsid w:val="002330FC"/>
    <w:rsid w:val="002C260D"/>
    <w:rsid w:val="0034194C"/>
    <w:rsid w:val="003A5ABA"/>
    <w:rsid w:val="004B4E43"/>
    <w:rsid w:val="005522B2"/>
    <w:rsid w:val="005E5480"/>
    <w:rsid w:val="00646C21"/>
    <w:rsid w:val="00681219"/>
    <w:rsid w:val="008009AD"/>
    <w:rsid w:val="00935110"/>
    <w:rsid w:val="00953886"/>
    <w:rsid w:val="009D02EB"/>
    <w:rsid w:val="00B539CD"/>
    <w:rsid w:val="00BF66FA"/>
    <w:rsid w:val="00D82D0A"/>
    <w:rsid w:val="00DC495E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certus</dc:creator>
  <cp:lastModifiedBy>certus</cp:lastModifiedBy>
  <cp:revision>13</cp:revision>
  <dcterms:created xsi:type="dcterms:W3CDTF">2021-02-12T11:41:00Z</dcterms:created>
  <dcterms:modified xsi:type="dcterms:W3CDTF">2021-03-07T12:18:00Z</dcterms:modified>
</cp:coreProperties>
</file>