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B81" w:rsidRPr="00C33EC9" w:rsidRDefault="00C33EC9">
      <w:pPr>
        <w:rPr>
          <w:b/>
          <w:sz w:val="24"/>
          <w:szCs w:val="24"/>
        </w:rPr>
      </w:pPr>
      <w:r w:rsidRPr="00C33EC9">
        <w:rPr>
          <w:b/>
          <w:sz w:val="24"/>
          <w:szCs w:val="24"/>
        </w:rPr>
        <w:t xml:space="preserve">Zagadnienia z zakresu samoobrony i technik interwencji kl. I </w:t>
      </w:r>
      <w:proofErr w:type="spellStart"/>
      <w:r w:rsidRPr="00C33EC9">
        <w:rPr>
          <w:b/>
          <w:sz w:val="24"/>
          <w:szCs w:val="24"/>
        </w:rPr>
        <w:t>sem</w:t>
      </w:r>
      <w:proofErr w:type="spellEnd"/>
      <w:r w:rsidRPr="00C33EC9">
        <w:rPr>
          <w:b/>
          <w:sz w:val="24"/>
          <w:szCs w:val="24"/>
        </w:rPr>
        <w:t>. I</w:t>
      </w:r>
      <w:r w:rsidR="00E41E4A">
        <w:rPr>
          <w:b/>
          <w:sz w:val="24"/>
          <w:szCs w:val="24"/>
        </w:rPr>
        <w:t>I</w:t>
      </w:r>
    </w:p>
    <w:p w:rsidR="00C33EC9" w:rsidRPr="00C33EC9" w:rsidRDefault="00C33EC9">
      <w:pPr>
        <w:rPr>
          <w:sz w:val="24"/>
          <w:szCs w:val="24"/>
        </w:rPr>
      </w:pPr>
    </w:p>
    <w:p w:rsidR="00344417" w:rsidRPr="005A30EB" w:rsidRDefault="00C33EC9">
      <w:pPr>
        <w:rPr>
          <w:sz w:val="24"/>
          <w:szCs w:val="24"/>
        </w:rPr>
      </w:pPr>
      <w:r w:rsidRPr="008828A7">
        <w:rPr>
          <w:b/>
          <w:sz w:val="24"/>
          <w:szCs w:val="24"/>
        </w:rPr>
        <w:t>Temat</w:t>
      </w:r>
      <w:r w:rsidRPr="00C33EC9">
        <w:rPr>
          <w:sz w:val="24"/>
          <w:szCs w:val="24"/>
        </w:rPr>
        <w:t xml:space="preserve">: </w:t>
      </w:r>
      <w:r w:rsidR="00A347EF">
        <w:rPr>
          <w:sz w:val="24"/>
          <w:szCs w:val="24"/>
        </w:rPr>
        <w:t>Dźwignie transportowe z wykorzystaniem pałki wielofunkcyjnej</w:t>
      </w:r>
      <w:r w:rsidR="005A30EB">
        <w:rPr>
          <w:sz w:val="24"/>
          <w:szCs w:val="24"/>
        </w:rPr>
        <w:t xml:space="preserve"> typu TONFA.</w:t>
      </w:r>
    </w:p>
    <w:p w:rsidR="00C33EC9" w:rsidRDefault="00344417" w:rsidP="00C33EC9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Sposoby </w:t>
      </w:r>
      <w:r w:rsidR="00A347EF">
        <w:rPr>
          <w:i/>
          <w:sz w:val="24"/>
          <w:szCs w:val="24"/>
        </w:rPr>
        <w:t xml:space="preserve">zakładania dźwigni nadgarstkowej oraz łokciowo – barkowej w/w pałką </w:t>
      </w:r>
      <w:r w:rsidR="004A09FB">
        <w:rPr>
          <w:i/>
          <w:sz w:val="24"/>
          <w:szCs w:val="24"/>
        </w:rPr>
        <w:t xml:space="preserve">z podejścia do agresora od przodu i od tyłu. </w:t>
      </w:r>
      <w:r w:rsidR="00A347EF">
        <w:rPr>
          <w:i/>
          <w:sz w:val="24"/>
          <w:szCs w:val="24"/>
        </w:rPr>
        <w:t>Wykorzystanie poznanych dźwigni do podnoszenia osoby z podłoża.</w:t>
      </w:r>
      <w:r>
        <w:rPr>
          <w:i/>
          <w:sz w:val="24"/>
          <w:szCs w:val="24"/>
        </w:rPr>
        <w:t xml:space="preserve"> </w:t>
      </w:r>
    </w:p>
    <w:p w:rsidR="00E41E4A" w:rsidRPr="008828A7" w:rsidRDefault="00E41E4A" w:rsidP="00E41E4A">
      <w:pPr>
        <w:pStyle w:val="Akapitzlist"/>
        <w:rPr>
          <w:i/>
          <w:sz w:val="24"/>
          <w:szCs w:val="24"/>
        </w:rPr>
      </w:pPr>
    </w:p>
    <w:p w:rsidR="00A347EF" w:rsidRPr="00A347EF" w:rsidRDefault="00A347EF" w:rsidP="00A347E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i/>
          <w:sz w:val="24"/>
          <w:szCs w:val="24"/>
        </w:rPr>
        <w:t>Wykorzystanie poznanych dźwigni do pokonania biernego, jak i czynnego oporu w różnych sytuacjach przeprowadzanych interwencji w tym w przypadku usunięcia agresora z pojazdu.</w:t>
      </w:r>
    </w:p>
    <w:p w:rsidR="00A347EF" w:rsidRPr="00A347EF" w:rsidRDefault="00A347EF" w:rsidP="00A347EF">
      <w:pPr>
        <w:pStyle w:val="Akapitzlist"/>
        <w:rPr>
          <w:sz w:val="24"/>
          <w:szCs w:val="24"/>
        </w:rPr>
      </w:pPr>
    </w:p>
    <w:p w:rsidR="008828A7" w:rsidRDefault="008828A7" w:rsidP="008828A7">
      <w:pPr>
        <w:pStyle w:val="Akapitzlist"/>
        <w:ind w:left="735"/>
        <w:rPr>
          <w:sz w:val="24"/>
          <w:szCs w:val="24"/>
        </w:rPr>
      </w:pPr>
      <w:bookmarkStart w:id="0" w:name="_GoBack"/>
      <w:bookmarkEnd w:id="0"/>
    </w:p>
    <w:p w:rsidR="00360122" w:rsidRDefault="00360122" w:rsidP="008828A7">
      <w:pPr>
        <w:pStyle w:val="Akapitzlist"/>
        <w:ind w:left="735"/>
        <w:rPr>
          <w:sz w:val="24"/>
          <w:szCs w:val="24"/>
        </w:rPr>
      </w:pPr>
    </w:p>
    <w:p w:rsidR="008828A7" w:rsidRDefault="008828A7" w:rsidP="008828A7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>Literatura: K.</w:t>
      </w:r>
      <w:r w:rsidR="000147F1">
        <w:rPr>
          <w:sz w:val="24"/>
          <w:szCs w:val="24"/>
        </w:rPr>
        <w:t xml:space="preserve"> </w:t>
      </w:r>
      <w:r>
        <w:rPr>
          <w:sz w:val="24"/>
          <w:szCs w:val="24"/>
        </w:rPr>
        <w:t>Kondratowicz</w:t>
      </w:r>
      <w:r w:rsidR="000147F1">
        <w:rPr>
          <w:sz w:val="24"/>
          <w:szCs w:val="24"/>
        </w:rPr>
        <w:t xml:space="preserve"> – „Ju-jitsu sztuka walki obronnej”</w:t>
      </w:r>
    </w:p>
    <w:p w:rsidR="000147F1" w:rsidRDefault="000147F1" w:rsidP="008828A7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                    J. </w:t>
      </w:r>
      <w:proofErr w:type="spellStart"/>
      <w:r>
        <w:rPr>
          <w:sz w:val="24"/>
          <w:szCs w:val="24"/>
        </w:rPr>
        <w:t>Dobrzyjałowski</w:t>
      </w:r>
      <w:proofErr w:type="spellEnd"/>
      <w:r>
        <w:rPr>
          <w:sz w:val="24"/>
          <w:szCs w:val="24"/>
        </w:rPr>
        <w:t xml:space="preserve"> – „Samoobrona i techniki interwencji”</w:t>
      </w:r>
    </w:p>
    <w:p w:rsidR="00360122" w:rsidRDefault="00360122" w:rsidP="008828A7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                    J. </w:t>
      </w:r>
      <w:proofErr w:type="spellStart"/>
      <w:r>
        <w:rPr>
          <w:sz w:val="24"/>
          <w:szCs w:val="24"/>
        </w:rPr>
        <w:t>Dobrzyjałowski</w:t>
      </w:r>
      <w:proofErr w:type="spellEnd"/>
      <w:r>
        <w:rPr>
          <w:sz w:val="24"/>
          <w:szCs w:val="24"/>
        </w:rPr>
        <w:t xml:space="preserve"> – „Pałka typu </w:t>
      </w:r>
      <w:proofErr w:type="spellStart"/>
      <w:r>
        <w:rPr>
          <w:sz w:val="24"/>
          <w:szCs w:val="24"/>
        </w:rPr>
        <w:t>Tonfa</w:t>
      </w:r>
      <w:proofErr w:type="spellEnd"/>
      <w:r>
        <w:rPr>
          <w:sz w:val="24"/>
          <w:szCs w:val="24"/>
        </w:rPr>
        <w:t xml:space="preserve">” przewodnik </w:t>
      </w:r>
      <w:proofErr w:type="spellStart"/>
      <w:r>
        <w:rPr>
          <w:sz w:val="24"/>
          <w:szCs w:val="24"/>
        </w:rPr>
        <w:t>metodyczno</w:t>
      </w:r>
      <w:proofErr w:type="spellEnd"/>
      <w:r>
        <w:rPr>
          <w:sz w:val="24"/>
          <w:szCs w:val="24"/>
        </w:rPr>
        <w:t xml:space="preserve"> – </w:t>
      </w:r>
    </w:p>
    <w:p w:rsidR="00360122" w:rsidRDefault="00360122" w:rsidP="008828A7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ab/>
        <w:t xml:space="preserve">        szkoleniowy dla służb mundurowych.</w:t>
      </w:r>
    </w:p>
    <w:p w:rsidR="000147F1" w:rsidRDefault="000147F1" w:rsidP="008828A7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                    P. </w:t>
      </w:r>
      <w:proofErr w:type="spellStart"/>
      <w:r>
        <w:rPr>
          <w:sz w:val="24"/>
          <w:szCs w:val="24"/>
        </w:rPr>
        <w:t>Halladin</w:t>
      </w:r>
      <w:proofErr w:type="spellEnd"/>
      <w:r>
        <w:rPr>
          <w:sz w:val="24"/>
          <w:szCs w:val="24"/>
        </w:rPr>
        <w:t xml:space="preserve">, A. Witkowicz, </w:t>
      </w:r>
      <w:proofErr w:type="spellStart"/>
      <w:r>
        <w:rPr>
          <w:sz w:val="24"/>
          <w:szCs w:val="24"/>
        </w:rPr>
        <w:t>W.Złoto</w:t>
      </w:r>
      <w:proofErr w:type="spellEnd"/>
      <w:r>
        <w:rPr>
          <w:sz w:val="24"/>
          <w:szCs w:val="24"/>
        </w:rPr>
        <w:t xml:space="preserve"> – „Przewodnik do ćwiczeń z przedmiotu  </w:t>
      </w:r>
    </w:p>
    <w:p w:rsidR="000147F1" w:rsidRDefault="000147F1" w:rsidP="008828A7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                    taktyka i techniki interwencji policyjnych”</w:t>
      </w:r>
    </w:p>
    <w:p w:rsidR="000147F1" w:rsidRDefault="000147F1" w:rsidP="008828A7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ab/>
        <w:t xml:space="preserve">        „</w:t>
      </w:r>
      <w:r w:rsidR="006D21FE">
        <w:rPr>
          <w:sz w:val="24"/>
          <w:szCs w:val="24"/>
        </w:rPr>
        <w:t xml:space="preserve">Ustawa z dnia 24 maja </w:t>
      </w:r>
      <w:r>
        <w:rPr>
          <w:sz w:val="24"/>
          <w:szCs w:val="24"/>
        </w:rPr>
        <w:t xml:space="preserve">2013r. o  Środkach Przymusu Bezpośredniego    </w:t>
      </w:r>
    </w:p>
    <w:p w:rsidR="000147F1" w:rsidRPr="008828A7" w:rsidRDefault="000147F1" w:rsidP="008828A7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ab/>
        <w:t xml:space="preserve">        I Broni Palnej”</w:t>
      </w:r>
    </w:p>
    <w:sectPr w:rsidR="000147F1" w:rsidRPr="00882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61CB5"/>
    <w:multiLevelType w:val="hybridMultilevel"/>
    <w:tmpl w:val="763A25FA"/>
    <w:lvl w:ilvl="0" w:tplc="DF4C15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DAF689D"/>
    <w:multiLevelType w:val="hybridMultilevel"/>
    <w:tmpl w:val="7B2E1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C9"/>
    <w:rsid w:val="000147F1"/>
    <w:rsid w:val="000221C3"/>
    <w:rsid w:val="00206CE0"/>
    <w:rsid w:val="00344417"/>
    <w:rsid w:val="00360122"/>
    <w:rsid w:val="003E2495"/>
    <w:rsid w:val="004A09FB"/>
    <w:rsid w:val="004B3DAB"/>
    <w:rsid w:val="005262E6"/>
    <w:rsid w:val="005A30EB"/>
    <w:rsid w:val="006D21FE"/>
    <w:rsid w:val="006F5395"/>
    <w:rsid w:val="007B4074"/>
    <w:rsid w:val="008128CC"/>
    <w:rsid w:val="008828A7"/>
    <w:rsid w:val="008929AA"/>
    <w:rsid w:val="00A347EF"/>
    <w:rsid w:val="00AC0B81"/>
    <w:rsid w:val="00C33EC9"/>
    <w:rsid w:val="00C56293"/>
    <w:rsid w:val="00C639AA"/>
    <w:rsid w:val="00CD6926"/>
    <w:rsid w:val="00E4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C6434-DF45-4F1F-BC1B-02A424A0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2021-03-25T13:50:00Z</dcterms:created>
  <dcterms:modified xsi:type="dcterms:W3CDTF">2021-03-25T13:50:00Z</dcterms:modified>
</cp:coreProperties>
</file>